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 Domingo, D.N </w:t>
      </w:r>
    </w:p>
    <w:p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 de octubre del 2021</w:t>
      </w:r>
    </w:p>
    <w:p>
      <w:pPr>
        <w:pStyle w:val="Default"/>
        <w:jc w:val="right"/>
        <w:rPr>
          <w:rFonts w:ascii="Times New Roman" w:hAnsi="Times New Roman" w:cs="Times New Roman"/>
          <w:sz w:val="20"/>
        </w:rPr>
      </w:pPr>
    </w:p>
    <w:p>
      <w:pPr>
        <w:pStyle w:val="Default"/>
        <w:jc w:val="right"/>
        <w:rPr>
          <w:rFonts w:ascii="Times New Roman" w:hAnsi="Times New Roman" w:cs="Times New Roman"/>
          <w:sz w:val="20"/>
        </w:rPr>
      </w:pPr>
    </w:p>
    <w:p>
      <w:pPr>
        <w:pStyle w:val="Defaul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s-DO"/>
        </w:rPr>
        <w:drawing>
          <wp:inline distT="0" distB="0" distL="0" distR="0">
            <wp:extent cx="1218304" cy="838200"/>
            <wp:effectExtent l="0" t="0" r="1270" b="0"/>
            <wp:docPr id="1" name="Imagen 1" descr="C:\Users\Enc. OAI\Desktop\Archivo Digital de la OAI DGP\Trabajos comision Planificacion\Fotos para la memoria\Logo Pasap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c. OAI\Desktop\Archivo Digital de la OAI DGP\Trabajos comision Planificacion\Fotos para la memoria\Logo Pasapor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97" cy="8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Default"/>
        <w:tabs>
          <w:tab w:val="left" w:pos="1425"/>
          <w:tab w:val="center" w:pos="4419"/>
        </w:tabs>
        <w:rPr>
          <w:rFonts w:ascii="Times New Roman" w:hAnsi="Times New Roman" w:cs="Times New Roman"/>
          <w:b/>
          <w:sz w:val="20"/>
        </w:rPr>
      </w:pPr>
    </w:p>
    <w:p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DIVISIÓN DE COMPRAS Y CONTRATACIONES</w:t>
      </w:r>
    </w:p>
    <w:p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</w:p>
    <w:p>
      <w:pPr>
        <w:pStyle w:val="Default"/>
        <w:jc w:val="center"/>
        <w:rPr>
          <w:rFonts w:ascii="Times New Roman" w:hAnsi="Times New Roman" w:cs="Times New Roman"/>
          <w:b/>
          <w:noProof/>
          <w:sz w:val="22"/>
          <w:lang w:eastAsia="es-DO"/>
        </w:rPr>
      </w:pPr>
      <w:r>
        <w:rPr>
          <w:rFonts w:ascii="Times New Roman" w:hAnsi="Times New Roman" w:cs="Times New Roman"/>
          <w:b/>
          <w:noProof/>
          <w:sz w:val="22"/>
          <w:lang w:eastAsia="es-DO"/>
        </w:rPr>
        <w:t>RELACION DE ORDENES POR DEBAJO DEL UMBRAL MES SEPTIEMBRE 2021</w:t>
      </w:r>
    </w:p>
    <w:p>
      <w:pPr>
        <w:pStyle w:val="Default"/>
        <w:jc w:val="center"/>
        <w:rPr>
          <w:rFonts w:ascii="Times New Roman" w:hAnsi="Times New Roman" w:cs="Times New Roman"/>
          <w:b/>
          <w:noProof/>
          <w:sz w:val="20"/>
          <w:lang w:eastAsia="es-DO"/>
        </w:rPr>
      </w:pPr>
    </w:p>
    <w:tbl>
      <w:tblPr>
        <w:tblW w:w="1042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2380"/>
        <w:gridCol w:w="1292"/>
        <w:gridCol w:w="2038"/>
        <w:gridCol w:w="2184"/>
        <w:gridCol w:w="1746"/>
      </w:tblGrid>
      <w:tr>
        <w:trPr>
          <w:trHeight w:val="8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NO.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CÓDIGO DEL PROCESO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FECHA 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DESCRIPCIÓN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ADJUDICATARIO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MONTO</w:t>
            </w:r>
          </w:p>
        </w:tc>
      </w:tr>
      <w:tr>
        <w:trPr>
          <w:trHeight w:val="18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13/09/2021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SERVICIO DE TRANSPORTE PARA TRASLADAR A LOS EMPLEADOS DE ESTA DIRECCIÓN GENERAL A LA ZONA ESTE.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both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Leonardo Tours, SRL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 xml:space="preserve">RD$79,000.00 </w:t>
            </w:r>
          </w:p>
        </w:tc>
      </w:tr>
      <w:tr>
        <w:trPr>
          <w:trHeight w:val="18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13/09/2021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ADQUISICIÓN DE MEMORIAS USB PERSONALIZADAS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Logomarca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, SA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RD$49,560.00</w:t>
            </w:r>
          </w:p>
        </w:tc>
      </w:tr>
      <w:tr>
        <w:trPr>
          <w:trHeight w:val="18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15/09/2021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ADQUSICIÓN DE POLOS BLANCOS PERSONALIZADOS PARA ACTIVIDAD INSTITUCIONAL.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Quinu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, SRL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RD$76,700.00</w:t>
            </w:r>
          </w:p>
        </w:tc>
      </w:tr>
    </w:tbl>
    <w:p>
      <w:pPr>
        <w:pStyle w:val="Default"/>
        <w:jc w:val="right"/>
        <w:rPr>
          <w:rFonts w:ascii="Times New Roman" w:hAnsi="Times New Roman" w:cs="Times New Roman"/>
          <w:sz w:val="20"/>
        </w:rPr>
      </w:pPr>
    </w:p>
    <w:p>
      <w:pPr>
        <w:pStyle w:val="Default"/>
        <w:rPr>
          <w:rFonts w:ascii="Times New Roman" w:hAnsi="Times New Roman" w:cs="Times New Roman"/>
          <w:sz w:val="20"/>
        </w:rPr>
      </w:pPr>
    </w:p>
    <w:p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>
      <w:pPr>
        <w:pStyle w:val="Sinespaciad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Licda. Julia Rivas </w:t>
      </w:r>
    </w:p>
    <w:p>
      <w:pPr>
        <w:pStyle w:val="Sinespaciad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Encargada Compra y Contrataciones </w:t>
      </w:r>
    </w:p>
    <w:p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>JR</w:t>
      </w:r>
      <w:r>
        <w:rPr>
          <w:rFonts w:ascii="Times New Roman" w:hAnsi="Times New Roman" w:cs="Times New Roman"/>
          <w:sz w:val="16"/>
          <w:szCs w:val="24"/>
        </w:rPr>
        <w:t>/</w:t>
      </w:r>
      <w:proofErr w:type="spellStart"/>
      <w:r>
        <w:rPr>
          <w:rFonts w:ascii="Times New Roman" w:hAnsi="Times New Roman" w:cs="Times New Roman"/>
          <w:sz w:val="16"/>
          <w:szCs w:val="24"/>
        </w:rPr>
        <w:t>rnr</w:t>
      </w:r>
      <w:proofErr w:type="spellEnd"/>
      <w:r>
        <w:rPr>
          <w:rFonts w:ascii="Times New Roman" w:hAnsi="Times New Roman" w:cs="Times New Roman"/>
          <w:sz w:val="16"/>
          <w:szCs w:val="24"/>
        </w:rPr>
        <w:t>.</w:t>
      </w:r>
    </w:p>
    <w:p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</w:p>
    <w:sectPr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AA4"/>
    <w:multiLevelType w:val="hybridMultilevel"/>
    <w:tmpl w:val="291456F2"/>
    <w:lvl w:ilvl="0" w:tplc="26B67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22400"/>
    <w:multiLevelType w:val="hybridMultilevel"/>
    <w:tmpl w:val="F3E8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06669-FCA3-467D-B518-C73A22CE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">
    <w:name w:val="Style6"/>
    <w:basedOn w:val="Fuentedeprrafopredeter"/>
    <w:uiPriority w:val="1"/>
    <w:qFormat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Estevez Monika</dc:creator>
  <cp:keywords/>
  <dc:description/>
  <cp:lastModifiedBy>Compras</cp:lastModifiedBy>
  <cp:revision>37</cp:revision>
  <cp:lastPrinted>2021-08-02T13:19:00Z</cp:lastPrinted>
  <dcterms:created xsi:type="dcterms:W3CDTF">2019-01-02T14:36:00Z</dcterms:created>
  <dcterms:modified xsi:type="dcterms:W3CDTF">2021-10-01T14:37:00Z</dcterms:modified>
</cp:coreProperties>
</file>