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23" w:rsidRDefault="00C76F53">
      <w:pPr>
        <w:pStyle w:val="Default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 Domingo, D.N </w:t>
      </w:r>
    </w:p>
    <w:p w:rsidR="00D57623" w:rsidRDefault="00C76F5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de noviembre del 2021</w:t>
      </w:r>
    </w:p>
    <w:p w:rsidR="00D57623" w:rsidRDefault="00D57623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D57623" w:rsidRDefault="00D57623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D57623" w:rsidRDefault="00C76F53">
      <w:pPr>
        <w:pStyle w:val="Defaul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s-DO"/>
        </w:rPr>
        <w:drawing>
          <wp:inline distT="0" distB="0" distL="0" distR="0">
            <wp:extent cx="1217930" cy="1037968"/>
            <wp:effectExtent l="0" t="0" r="1270" b="0"/>
            <wp:docPr id="1" name="Imagen 1" descr="C:\Users\Enc. OAI\Desktop\Archivo Digital de la OAI DGP\Trabajos comision Planificacion\Fotos para la memoria\Logo Pasa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. OAI\Desktop\Archivo Digital de la OAI DGP\Trabajos comision Planificacion\Fotos para la memoria\Logo Pasapor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98" cy="105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623" w:rsidRDefault="00D57623">
      <w:pPr>
        <w:pStyle w:val="Default"/>
        <w:tabs>
          <w:tab w:val="left" w:pos="1425"/>
          <w:tab w:val="center" w:pos="4419"/>
        </w:tabs>
        <w:rPr>
          <w:rFonts w:ascii="Times New Roman" w:hAnsi="Times New Roman" w:cs="Times New Roman"/>
          <w:b/>
          <w:sz w:val="20"/>
        </w:rPr>
      </w:pPr>
    </w:p>
    <w:p w:rsidR="00D57623" w:rsidRDefault="00C76F53"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DIVISIÓN DE COMPRAS Y CONTRATACIONES</w:t>
      </w:r>
    </w:p>
    <w:p w:rsidR="00D57623" w:rsidRDefault="00D57623"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</w:p>
    <w:p w:rsidR="00D57623" w:rsidRDefault="00C76F53">
      <w:pPr>
        <w:pStyle w:val="Default"/>
        <w:jc w:val="center"/>
        <w:rPr>
          <w:rFonts w:ascii="Times New Roman" w:hAnsi="Times New Roman" w:cs="Times New Roman"/>
          <w:b/>
          <w:noProof/>
          <w:sz w:val="22"/>
          <w:lang w:eastAsia="es-DO"/>
        </w:rPr>
      </w:pPr>
      <w:r>
        <w:rPr>
          <w:rFonts w:ascii="Times New Roman" w:hAnsi="Times New Roman" w:cs="Times New Roman"/>
          <w:b/>
          <w:noProof/>
          <w:sz w:val="22"/>
          <w:lang w:eastAsia="es-DO"/>
        </w:rPr>
        <w:t>RELACION DE ORDENES POR DEBAJO DEL UMBRAL MES OCTUBRE 2021</w:t>
      </w:r>
    </w:p>
    <w:p w:rsidR="00D57623" w:rsidRDefault="00D57623">
      <w:pPr>
        <w:pStyle w:val="Default"/>
        <w:jc w:val="center"/>
        <w:rPr>
          <w:rFonts w:ascii="Times New Roman" w:hAnsi="Times New Roman" w:cs="Times New Roman"/>
          <w:b/>
          <w:noProof/>
          <w:sz w:val="20"/>
          <w:lang w:eastAsia="es-DO"/>
        </w:rPr>
      </w:pPr>
    </w:p>
    <w:tbl>
      <w:tblPr>
        <w:tblW w:w="105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2406"/>
        <w:gridCol w:w="1306"/>
        <w:gridCol w:w="2228"/>
        <w:gridCol w:w="2040"/>
        <w:gridCol w:w="1765"/>
      </w:tblGrid>
      <w:tr w:rsidR="00D57623">
        <w:trPr>
          <w:trHeight w:val="69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NO.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CÓDIGO DEL PROCESO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FECHA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DESCRIPCIÓN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ADJUDICATARIO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MONTO</w:t>
            </w:r>
          </w:p>
        </w:tc>
      </w:tr>
      <w:tr w:rsidR="00D57623">
        <w:trPr>
          <w:trHeight w:val="157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08/10/2021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ADQUISICIÓN DE MICROONDAS, PARA USO DE LA DIRECCIÓN GENERAL DE PASAPORTES.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jc w:val="center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Desierto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Desierto</w:t>
            </w:r>
          </w:p>
        </w:tc>
      </w:tr>
      <w:tr w:rsidR="00D57623">
        <w:trPr>
          <w:trHeight w:val="157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11/10/2021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ADQUSICIÓN DE TARJETA Y LECTOR DE CONTROL DE ACCESO, PARA USO DE LA DIRECCIÓN GENERAL DE PASAPORTES.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Desierto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Desierto</w:t>
            </w:r>
          </w:p>
        </w:tc>
      </w:tr>
      <w:tr w:rsidR="00D57623">
        <w:trPr>
          <w:trHeight w:val="157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14/10/2021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ADQUSICIÓN DE TARJETA Y LECTOR DE CONTROL DE ACCESO, PARA USO DE LA DIRECCIÓN GENERAL DE PASAPORTES.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en-US"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en-US" w:eastAsia="es-DO"/>
              </w:rPr>
              <w:t>Security Development Corporation, SS., SRL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37,465.00</w:t>
            </w:r>
          </w:p>
        </w:tc>
      </w:tr>
      <w:tr w:rsidR="00D57623">
        <w:trPr>
          <w:trHeight w:val="157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PASAPORTES-UC-CD-2021-0021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28/10/2021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 xml:space="preserve">PUBLICIDAD EN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PERIÓDICO DE CIRCULACIÓN NACIONAL.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Grupo Diario Libre, SA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623" w:rsidRDefault="00C76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RD$71,844.30</w:t>
            </w:r>
          </w:p>
        </w:tc>
      </w:tr>
    </w:tbl>
    <w:p w:rsidR="00D57623" w:rsidRDefault="00D57623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D57623" w:rsidRDefault="00D57623">
      <w:pPr>
        <w:pStyle w:val="Default"/>
        <w:rPr>
          <w:rFonts w:ascii="Times New Roman" w:hAnsi="Times New Roman" w:cs="Times New Roman"/>
          <w:sz w:val="20"/>
        </w:rPr>
      </w:pPr>
    </w:p>
    <w:p w:rsidR="00D57623" w:rsidRDefault="00D57623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D57623" w:rsidRDefault="00D57623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D57623" w:rsidRDefault="00D57623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D57623" w:rsidRDefault="00C76F53">
      <w:pPr>
        <w:pStyle w:val="Sinespaciad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Licda. Julia Rivas </w:t>
      </w:r>
    </w:p>
    <w:p w:rsidR="00D57623" w:rsidRDefault="00C76F53">
      <w:pPr>
        <w:pStyle w:val="Sinespaciad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Encargada Compra y Contrataciones </w:t>
      </w:r>
    </w:p>
    <w:p w:rsidR="00D57623" w:rsidRDefault="00C76F53"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>JR</w:t>
      </w:r>
      <w:r>
        <w:rPr>
          <w:rFonts w:ascii="Times New Roman" w:hAnsi="Times New Roman" w:cs="Times New Roman"/>
          <w:sz w:val="16"/>
          <w:szCs w:val="24"/>
        </w:rPr>
        <w:t>/</w:t>
      </w:r>
      <w:proofErr w:type="spellStart"/>
      <w:r>
        <w:rPr>
          <w:rFonts w:ascii="Times New Roman" w:hAnsi="Times New Roman" w:cs="Times New Roman"/>
          <w:sz w:val="16"/>
          <w:szCs w:val="24"/>
        </w:rPr>
        <w:t>rnr</w:t>
      </w:r>
      <w:proofErr w:type="spellEnd"/>
      <w:r>
        <w:rPr>
          <w:rFonts w:ascii="Times New Roman" w:hAnsi="Times New Roman" w:cs="Times New Roman"/>
          <w:sz w:val="16"/>
          <w:szCs w:val="24"/>
        </w:rPr>
        <w:t>.</w:t>
      </w:r>
    </w:p>
    <w:p w:rsidR="00D57623" w:rsidRDefault="00C76F53"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 xml:space="preserve"> </w:t>
      </w:r>
    </w:p>
    <w:sectPr w:rsidR="00D5762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AA4"/>
    <w:multiLevelType w:val="hybridMultilevel"/>
    <w:tmpl w:val="291456F2"/>
    <w:lvl w:ilvl="0" w:tplc="26B67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22400"/>
    <w:multiLevelType w:val="hybridMultilevel"/>
    <w:tmpl w:val="F3E8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23"/>
    <w:rsid w:val="00C76F53"/>
    <w:rsid w:val="00D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506669-FCA3-467D-B518-C73A22C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Fuentedeprrafopredeter"/>
    <w:uiPriority w:val="1"/>
    <w:qFormat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Estevez Monika</dc:creator>
  <cp:keywords/>
  <dc:description/>
  <cp:lastModifiedBy>Estevez Monika</cp:lastModifiedBy>
  <cp:revision>3</cp:revision>
  <cp:lastPrinted>2021-11-01T16:03:00Z</cp:lastPrinted>
  <dcterms:created xsi:type="dcterms:W3CDTF">2021-11-01T16:04:00Z</dcterms:created>
  <dcterms:modified xsi:type="dcterms:W3CDTF">2021-11-02T14:53:00Z</dcterms:modified>
</cp:coreProperties>
</file>